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A1F61" w14:textId="5C3F04AA" w:rsidR="005E08BD" w:rsidRPr="00233084" w:rsidRDefault="005E08BD">
      <w:pPr>
        <w:rPr>
          <w:rFonts w:ascii="Arial" w:hAnsi="Arial" w:cs="Arial"/>
          <w:sz w:val="24"/>
          <w:szCs w:val="24"/>
        </w:rPr>
      </w:pPr>
    </w:p>
    <w:p w14:paraId="78A2DADA" w14:textId="5C050D92" w:rsidR="005E08BD" w:rsidRPr="00233084" w:rsidRDefault="005E08BD">
      <w:pPr>
        <w:rPr>
          <w:rFonts w:ascii="Arial" w:hAnsi="Arial" w:cs="Arial"/>
          <w:sz w:val="24"/>
          <w:szCs w:val="24"/>
        </w:rPr>
      </w:pPr>
    </w:p>
    <w:p w14:paraId="48E67155" w14:textId="4B9694CF" w:rsidR="005E08BD" w:rsidRPr="00233084" w:rsidRDefault="005E08BD">
      <w:pPr>
        <w:rPr>
          <w:rFonts w:ascii="Arial" w:hAnsi="Arial" w:cs="Arial"/>
          <w:sz w:val="24"/>
          <w:szCs w:val="24"/>
        </w:rPr>
      </w:pPr>
    </w:p>
    <w:p w14:paraId="6AD79540" w14:textId="6B85A019" w:rsidR="005E08BD" w:rsidRPr="00233084" w:rsidRDefault="005E08BD">
      <w:pPr>
        <w:rPr>
          <w:rFonts w:ascii="Arial" w:hAnsi="Arial" w:cs="Arial"/>
          <w:sz w:val="24"/>
          <w:szCs w:val="24"/>
        </w:rPr>
      </w:pPr>
    </w:p>
    <w:p w14:paraId="005BD5FF" w14:textId="5E2D554D" w:rsidR="005E08BD" w:rsidRPr="00233084" w:rsidRDefault="005E08BD">
      <w:pPr>
        <w:rPr>
          <w:rFonts w:ascii="Arial" w:hAnsi="Arial" w:cs="Arial"/>
          <w:sz w:val="24"/>
          <w:szCs w:val="24"/>
        </w:rPr>
      </w:pPr>
    </w:p>
    <w:p w14:paraId="5153D9CB" w14:textId="77777777" w:rsidR="00233084" w:rsidRPr="00233084" w:rsidRDefault="00233084" w:rsidP="00233084">
      <w:pPr>
        <w:pStyle w:val="ListParagraph"/>
        <w:numPr>
          <w:ilvl w:val="0"/>
          <w:numId w:val="1"/>
        </w:numPr>
        <w:rPr>
          <w:rFonts w:ascii="Arial" w:hAnsi="Arial" w:cs="Arial"/>
          <w:sz w:val="24"/>
          <w:szCs w:val="24"/>
        </w:rPr>
      </w:pPr>
      <w:r w:rsidRPr="00233084">
        <w:rPr>
          <w:rFonts w:ascii="Arial" w:hAnsi="Arial" w:cs="Arial"/>
          <w:sz w:val="24"/>
          <w:szCs w:val="24"/>
        </w:rPr>
        <w:t>Competition Name</w:t>
      </w:r>
    </w:p>
    <w:p w14:paraId="18D73111" w14:textId="77777777" w:rsidR="00233084" w:rsidRPr="00233084" w:rsidRDefault="00233084" w:rsidP="00233084">
      <w:pPr>
        <w:pStyle w:val="ListParagraph"/>
        <w:rPr>
          <w:rFonts w:ascii="Arial" w:hAnsi="Arial" w:cs="Arial"/>
          <w:b/>
          <w:bCs/>
          <w:sz w:val="24"/>
          <w:szCs w:val="24"/>
        </w:rPr>
      </w:pPr>
      <w:r w:rsidRPr="00233084">
        <w:rPr>
          <w:rFonts w:ascii="Arial" w:hAnsi="Arial" w:cs="Arial"/>
          <w:b/>
          <w:bCs/>
          <w:sz w:val="24"/>
          <w:szCs w:val="24"/>
        </w:rPr>
        <w:t>Poster Competition</w:t>
      </w:r>
      <w:bookmarkStart w:id="0" w:name="_GoBack"/>
      <w:bookmarkEnd w:id="0"/>
    </w:p>
    <w:p w14:paraId="1282175F" w14:textId="77777777" w:rsidR="00233084" w:rsidRPr="00233084" w:rsidRDefault="00233084" w:rsidP="00233084">
      <w:pPr>
        <w:pStyle w:val="ListParagraph"/>
        <w:numPr>
          <w:ilvl w:val="0"/>
          <w:numId w:val="1"/>
        </w:numPr>
        <w:rPr>
          <w:rFonts w:ascii="Arial" w:hAnsi="Arial" w:cs="Arial"/>
          <w:sz w:val="24"/>
          <w:szCs w:val="24"/>
        </w:rPr>
      </w:pPr>
      <w:r w:rsidRPr="00233084">
        <w:rPr>
          <w:rFonts w:ascii="Arial" w:hAnsi="Arial" w:cs="Arial"/>
          <w:sz w:val="24"/>
          <w:szCs w:val="24"/>
        </w:rPr>
        <w:t>Theme</w:t>
      </w:r>
    </w:p>
    <w:p w14:paraId="23C741D9" w14:textId="77777777" w:rsidR="00233084" w:rsidRPr="00233084" w:rsidRDefault="00233084" w:rsidP="00233084">
      <w:pPr>
        <w:pStyle w:val="ListParagraph"/>
        <w:rPr>
          <w:rFonts w:ascii="Arial" w:hAnsi="Arial" w:cs="Arial"/>
          <w:b/>
          <w:bCs/>
          <w:sz w:val="24"/>
          <w:szCs w:val="24"/>
        </w:rPr>
      </w:pPr>
      <w:r w:rsidRPr="00233084">
        <w:rPr>
          <w:rFonts w:ascii="Arial" w:hAnsi="Arial" w:cs="Arial"/>
          <w:b/>
          <w:bCs/>
          <w:sz w:val="24"/>
          <w:szCs w:val="24"/>
        </w:rPr>
        <w:t>“Health Education in New Normal Era”</w:t>
      </w:r>
    </w:p>
    <w:p w14:paraId="2E35ED5C" w14:textId="77777777" w:rsidR="00233084" w:rsidRPr="00233084" w:rsidRDefault="00233084" w:rsidP="00233084">
      <w:pPr>
        <w:pStyle w:val="ListParagraph"/>
        <w:numPr>
          <w:ilvl w:val="0"/>
          <w:numId w:val="1"/>
        </w:numPr>
        <w:rPr>
          <w:rFonts w:ascii="Arial" w:hAnsi="Arial" w:cs="Arial"/>
          <w:sz w:val="24"/>
          <w:szCs w:val="24"/>
        </w:rPr>
      </w:pPr>
      <w:r w:rsidRPr="00233084">
        <w:rPr>
          <w:rFonts w:ascii="Arial" w:hAnsi="Arial" w:cs="Arial"/>
          <w:sz w:val="24"/>
          <w:szCs w:val="24"/>
        </w:rPr>
        <w:t>Time Line</w:t>
      </w:r>
    </w:p>
    <w:p w14:paraId="65DFBFDB" w14:textId="77777777" w:rsidR="00233084" w:rsidRPr="00233084" w:rsidRDefault="00233084" w:rsidP="00233084">
      <w:pPr>
        <w:pStyle w:val="ListParagraph"/>
        <w:numPr>
          <w:ilvl w:val="0"/>
          <w:numId w:val="2"/>
        </w:numPr>
        <w:rPr>
          <w:rFonts w:ascii="Arial" w:hAnsi="Arial" w:cs="Arial"/>
          <w:sz w:val="24"/>
          <w:szCs w:val="24"/>
        </w:rPr>
      </w:pPr>
      <w:r w:rsidRPr="00233084">
        <w:rPr>
          <w:rFonts w:ascii="Arial" w:hAnsi="Arial" w:cs="Arial"/>
          <w:sz w:val="24"/>
          <w:szCs w:val="24"/>
        </w:rPr>
        <w:t>Registration</w:t>
      </w:r>
      <w:r w:rsidRPr="00233084">
        <w:rPr>
          <w:rFonts w:ascii="Arial" w:hAnsi="Arial" w:cs="Arial"/>
          <w:sz w:val="24"/>
          <w:szCs w:val="24"/>
        </w:rPr>
        <w:tab/>
      </w:r>
      <w:r w:rsidRPr="00233084">
        <w:rPr>
          <w:rFonts w:ascii="Arial" w:hAnsi="Arial" w:cs="Arial"/>
          <w:sz w:val="24"/>
          <w:szCs w:val="24"/>
        </w:rPr>
        <w:tab/>
        <w:t>: September 1</w:t>
      </w:r>
      <w:r w:rsidRPr="00233084">
        <w:rPr>
          <w:rFonts w:ascii="Arial" w:hAnsi="Arial" w:cs="Arial"/>
          <w:sz w:val="24"/>
          <w:szCs w:val="24"/>
          <w:vertAlign w:val="superscript"/>
        </w:rPr>
        <w:t>st</w:t>
      </w:r>
      <w:r w:rsidRPr="00233084">
        <w:rPr>
          <w:rFonts w:ascii="Arial" w:hAnsi="Arial" w:cs="Arial"/>
          <w:sz w:val="24"/>
          <w:szCs w:val="24"/>
        </w:rPr>
        <w:t xml:space="preserve"> – November 25</w:t>
      </w:r>
      <w:r w:rsidRPr="00233084">
        <w:rPr>
          <w:rFonts w:ascii="Arial" w:hAnsi="Arial" w:cs="Arial"/>
          <w:sz w:val="24"/>
          <w:szCs w:val="24"/>
          <w:vertAlign w:val="superscript"/>
        </w:rPr>
        <w:t>th</w:t>
      </w:r>
      <w:r w:rsidRPr="00233084">
        <w:rPr>
          <w:rFonts w:ascii="Arial" w:hAnsi="Arial" w:cs="Arial"/>
          <w:sz w:val="24"/>
          <w:szCs w:val="24"/>
        </w:rPr>
        <w:t>, 2022</w:t>
      </w:r>
    </w:p>
    <w:p w14:paraId="53D021CE" w14:textId="77777777" w:rsidR="00233084" w:rsidRPr="00233084" w:rsidRDefault="00233084" w:rsidP="00233084">
      <w:pPr>
        <w:pStyle w:val="ListParagraph"/>
        <w:numPr>
          <w:ilvl w:val="0"/>
          <w:numId w:val="2"/>
        </w:numPr>
        <w:rPr>
          <w:rFonts w:ascii="Arial" w:hAnsi="Arial" w:cs="Arial"/>
          <w:sz w:val="24"/>
          <w:szCs w:val="24"/>
        </w:rPr>
      </w:pPr>
      <w:r w:rsidRPr="00233084">
        <w:rPr>
          <w:rFonts w:ascii="Arial" w:hAnsi="Arial" w:cs="Arial"/>
          <w:sz w:val="24"/>
          <w:szCs w:val="24"/>
        </w:rPr>
        <w:t>Presentation</w:t>
      </w:r>
      <w:r w:rsidRPr="00233084">
        <w:rPr>
          <w:rFonts w:ascii="Arial" w:hAnsi="Arial" w:cs="Arial"/>
          <w:sz w:val="24"/>
          <w:szCs w:val="24"/>
        </w:rPr>
        <w:tab/>
      </w:r>
      <w:r w:rsidRPr="00233084">
        <w:rPr>
          <w:rFonts w:ascii="Arial" w:hAnsi="Arial" w:cs="Arial"/>
          <w:sz w:val="24"/>
          <w:szCs w:val="24"/>
        </w:rPr>
        <w:tab/>
        <w:t>: December 2</w:t>
      </w:r>
      <w:r w:rsidRPr="00233084">
        <w:rPr>
          <w:rFonts w:ascii="Arial" w:hAnsi="Arial" w:cs="Arial"/>
          <w:sz w:val="24"/>
          <w:szCs w:val="24"/>
          <w:vertAlign w:val="superscript"/>
        </w:rPr>
        <w:t>nd</w:t>
      </w:r>
      <w:r w:rsidRPr="00233084">
        <w:rPr>
          <w:rFonts w:ascii="Arial" w:hAnsi="Arial" w:cs="Arial"/>
          <w:sz w:val="24"/>
          <w:szCs w:val="24"/>
        </w:rPr>
        <w:t xml:space="preserve"> – 3</w:t>
      </w:r>
      <w:r w:rsidRPr="00233084">
        <w:rPr>
          <w:rFonts w:ascii="Arial" w:hAnsi="Arial" w:cs="Arial"/>
          <w:sz w:val="24"/>
          <w:szCs w:val="24"/>
          <w:vertAlign w:val="superscript"/>
        </w:rPr>
        <w:t>rd</w:t>
      </w:r>
      <w:r w:rsidRPr="00233084">
        <w:rPr>
          <w:rFonts w:ascii="Arial" w:hAnsi="Arial" w:cs="Arial"/>
          <w:sz w:val="24"/>
          <w:szCs w:val="24"/>
        </w:rPr>
        <w:t>, 2022</w:t>
      </w:r>
    </w:p>
    <w:p w14:paraId="72ADAF3A" w14:textId="77777777" w:rsidR="00233084" w:rsidRPr="00233084" w:rsidRDefault="00233084" w:rsidP="00233084">
      <w:pPr>
        <w:pStyle w:val="ListParagraph"/>
        <w:numPr>
          <w:ilvl w:val="0"/>
          <w:numId w:val="2"/>
        </w:numPr>
        <w:rPr>
          <w:rFonts w:ascii="Arial" w:hAnsi="Arial" w:cs="Arial"/>
          <w:sz w:val="24"/>
          <w:szCs w:val="24"/>
        </w:rPr>
      </w:pPr>
      <w:r w:rsidRPr="00233084">
        <w:rPr>
          <w:rFonts w:ascii="Arial" w:hAnsi="Arial" w:cs="Arial"/>
          <w:sz w:val="24"/>
          <w:szCs w:val="24"/>
        </w:rPr>
        <w:t>Winner Announcement</w:t>
      </w:r>
      <w:r w:rsidRPr="00233084">
        <w:rPr>
          <w:rFonts w:ascii="Arial" w:hAnsi="Arial" w:cs="Arial"/>
          <w:sz w:val="24"/>
          <w:szCs w:val="24"/>
        </w:rPr>
        <w:tab/>
        <w:t>: December 3</w:t>
      </w:r>
      <w:r w:rsidRPr="00233084">
        <w:rPr>
          <w:rFonts w:ascii="Arial" w:hAnsi="Arial" w:cs="Arial"/>
          <w:sz w:val="24"/>
          <w:szCs w:val="24"/>
          <w:vertAlign w:val="superscript"/>
        </w:rPr>
        <w:t>rd</w:t>
      </w:r>
      <w:r w:rsidRPr="00233084">
        <w:rPr>
          <w:rFonts w:ascii="Arial" w:hAnsi="Arial" w:cs="Arial"/>
          <w:sz w:val="24"/>
          <w:szCs w:val="24"/>
        </w:rPr>
        <w:t>, 2022</w:t>
      </w:r>
    </w:p>
    <w:p w14:paraId="0C284AA5" w14:textId="77777777" w:rsidR="00233084" w:rsidRPr="00233084" w:rsidRDefault="00233084" w:rsidP="00233084">
      <w:pPr>
        <w:pStyle w:val="ListParagraph"/>
        <w:numPr>
          <w:ilvl w:val="0"/>
          <w:numId w:val="1"/>
        </w:numPr>
        <w:rPr>
          <w:rFonts w:ascii="Arial" w:hAnsi="Arial" w:cs="Arial"/>
          <w:sz w:val="24"/>
          <w:szCs w:val="24"/>
        </w:rPr>
      </w:pPr>
      <w:r w:rsidRPr="00233084">
        <w:rPr>
          <w:rFonts w:ascii="Arial" w:hAnsi="Arial" w:cs="Arial"/>
          <w:sz w:val="24"/>
          <w:szCs w:val="24"/>
        </w:rPr>
        <w:t>Participant Requirements</w:t>
      </w:r>
    </w:p>
    <w:p w14:paraId="00C4581D"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Competitors are active students in diploma three, diploma four, or bachelor's degree programs in medical laboratory technology at universities throughout Indonesia.</w:t>
      </w:r>
    </w:p>
    <w:p w14:paraId="0774FE8B"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The registration fee for participants is USD 53 / team.</w:t>
      </w:r>
    </w:p>
    <w:p w14:paraId="2E55E234"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Participants are individuals</w:t>
      </w:r>
    </w:p>
    <w:p w14:paraId="2FD3C3B7"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The jury's decision is absolute and cannot be contested.</w:t>
      </w:r>
    </w:p>
    <w:p w14:paraId="6A080501"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Participants must comprehend and agree to all the terms and rules of the competition as listed on this page.</w:t>
      </w:r>
    </w:p>
    <w:p w14:paraId="50B4DE6D"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Maximum submission of works on November 25, 2022.</w:t>
      </w:r>
    </w:p>
    <w:p w14:paraId="45C5E2B3" w14:textId="77777777" w:rsidR="00233084" w:rsidRPr="00233084" w:rsidRDefault="00233084" w:rsidP="00233084">
      <w:pPr>
        <w:pStyle w:val="ListParagraph"/>
        <w:numPr>
          <w:ilvl w:val="0"/>
          <w:numId w:val="1"/>
        </w:numPr>
        <w:rPr>
          <w:rFonts w:ascii="Arial" w:hAnsi="Arial" w:cs="Arial"/>
          <w:sz w:val="24"/>
          <w:szCs w:val="24"/>
        </w:rPr>
      </w:pPr>
      <w:r w:rsidRPr="00233084">
        <w:rPr>
          <w:rFonts w:ascii="Arial" w:hAnsi="Arial" w:cs="Arial"/>
          <w:sz w:val="24"/>
          <w:szCs w:val="24"/>
        </w:rPr>
        <w:t>Mechanism of Competition</w:t>
      </w:r>
    </w:p>
    <w:p w14:paraId="5396C478"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 xml:space="preserve">Participants fill out the Google registration form </w:t>
      </w:r>
      <w:r w:rsidRPr="00233084">
        <w:rPr>
          <w:rStyle w:val="Hyperlink"/>
          <w:rFonts w:ascii="Arial" w:hAnsi="Arial" w:cs="Arial"/>
          <w:b/>
          <w:i/>
          <w:sz w:val="24"/>
          <w:szCs w:val="24"/>
        </w:rPr>
        <w:t>https://aasmt.poltekmfh.ac.id/</w:t>
      </w:r>
    </w:p>
    <w:p w14:paraId="59FC0875"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Registration is open from September 1</w:t>
      </w:r>
      <w:r w:rsidRPr="00233084">
        <w:rPr>
          <w:rFonts w:ascii="Arial" w:hAnsi="Arial" w:cs="Arial"/>
          <w:sz w:val="24"/>
          <w:szCs w:val="24"/>
          <w:vertAlign w:val="superscript"/>
        </w:rPr>
        <w:t>st</w:t>
      </w:r>
      <w:r w:rsidRPr="00233084">
        <w:rPr>
          <w:rFonts w:ascii="Arial" w:hAnsi="Arial" w:cs="Arial"/>
          <w:sz w:val="24"/>
          <w:szCs w:val="24"/>
        </w:rPr>
        <w:t xml:space="preserve"> – November 25</w:t>
      </w:r>
      <w:r w:rsidRPr="00233084">
        <w:rPr>
          <w:rFonts w:ascii="Arial" w:hAnsi="Arial" w:cs="Arial"/>
          <w:sz w:val="24"/>
          <w:szCs w:val="24"/>
          <w:vertAlign w:val="superscript"/>
        </w:rPr>
        <w:t>th</w:t>
      </w:r>
      <w:r w:rsidRPr="00233084">
        <w:rPr>
          <w:rFonts w:ascii="Arial" w:hAnsi="Arial" w:cs="Arial"/>
          <w:sz w:val="24"/>
          <w:szCs w:val="24"/>
        </w:rPr>
        <w:t>, 2022.</w:t>
      </w:r>
    </w:p>
    <w:p w14:paraId="34DD5AAE"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 xml:space="preserve">Participants confirm registration via contact person: </w:t>
      </w:r>
      <w:proofErr w:type="spellStart"/>
      <w:r w:rsidRPr="00233084">
        <w:rPr>
          <w:rFonts w:ascii="Arial" w:hAnsi="Arial" w:cs="Arial"/>
          <w:sz w:val="24"/>
          <w:szCs w:val="24"/>
        </w:rPr>
        <w:t>Dhika</w:t>
      </w:r>
      <w:proofErr w:type="spellEnd"/>
      <w:r w:rsidRPr="00233084">
        <w:rPr>
          <w:rFonts w:ascii="Arial" w:hAnsi="Arial" w:cs="Arial"/>
          <w:sz w:val="24"/>
          <w:szCs w:val="24"/>
        </w:rPr>
        <w:t xml:space="preserve"> (+62 085239135355) WhatsApp included) with the following filling format: POSTER REGISTRATION_ [Participant Name] _ [Institution] _ [Payment Date] and attach proof of payment.</w:t>
      </w:r>
    </w:p>
    <w:p w14:paraId="2AEC8773"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 xml:space="preserve">Participants pay a registration fee of USD </w:t>
      </w:r>
      <w:proofErr w:type="gramStart"/>
      <w:r w:rsidRPr="00233084">
        <w:rPr>
          <w:rFonts w:ascii="Arial" w:hAnsi="Arial" w:cs="Arial"/>
          <w:sz w:val="24"/>
          <w:szCs w:val="24"/>
        </w:rPr>
        <w:t>53  per</w:t>
      </w:r>
      <w:proofErr w:type="gramEnd"/>
      <w:r w:rsidRPr="00233084">
        <w:rPr>
          <w:rFonts w:ascii="Arial" w:hAnsi="Arial" w:cs="Arial"/>
          <w:sz w:val="24"/>
          <w:szCs w:val="24"/>
        </w:rPr>
        <w:t xml:space="preserve"> team through a BRIS account, with Account Number 1044706397 on behalf of </w:t>
      </w:r>
      <w:r w:rsidRPr="00233084">
        <w:rPr>
          <w:rFonts w:ascii="Arial" w:hAnsi="Arial" w:cs="Arial"/>
          <w:caps/>
          <w:sz w:val="24"/>
          <w:szCs w:val="24"/>
        </w:rPr>
        <w:t xml:space="preserve">Yys medika cipta mandiri Mataram, </w:t>
      </w:r>
      <w:r w:rsidRPr="00233084">
        <w:rPr>
          <w:rFonts w:ascii="Arial" w:hAnsi="Arial" w:cs="Arial"/>
          <w:sz w:val="24"/>
          <w:szCs w:val="24"/>
        </w:rPr>
        <w:t>Swift or BIS Code (International ) : BSMDIDJAXXX</w:t>
      </w:r>
    </w:p>
    <w:p w14:paraId="4F151022" w14:textId="794ED276" w:rsid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 xml:space="preserve">Participants send their posters via the committee's official email: </w:t>
      </w:r>
      <w:hyperlink r:id="rId7" w:history="1">
        <w:r w:rsidRPr="00233084">
          <w:rPr>
            <w:rStyle w:val="Hyperlink"/>
            <w:rFonts w:ascii="Arial" w:hAnsi="Arial" w:cs="Arial"/>
            <w:sz w:val="24"/>
            <w:szCs w:val="24"/>
          </w:rPr>
          <w:t>tlm.politeknikmfh@gmail.com</w:t>
        </w:r>
      </w:hyperlink>
      <w:r w:rsidRPr="00233084">
        <w:rPr>
          <w:rFonts w:ascii="Arial" w:hAnsi="Arial" w:cs="Arial"/>
          <w:sz w:val="24"/>
          <w:szCs w:val="24"/>
        </w:rPr>
        <w:t xml:space="preserve">  with the subject format: POSTER_[Participant Name]_[Institution]_[Title of Work].</w:t>
      </w:r>
    </w:p>
    <w:p w14:paraId="5FECEFB4" w14:textId="1FB4A987" w:rsidR="00233084" w:rsidRDefault="00233084" w:rsidP="00233084">
      <w:pPr>
        <w:pStyle w:val="ListParagraph"/>
        <w:ind w:left="1440"/>
        <w:rPr>
          <w:rFonts w:ascii="Arial" w:hAnsi="Arial" w:cs="Arial"/>
          <w:sz w:val="24"/>
          <w:szCs w:val="24"/>
        </w:rPr>
      </w:pPr>
    </w:p>
    <w:p w14:paraId="70D8716A" w14:textId="3A83D363" w:rsidR="00233084" w:rsidRDefault="00233084" w:rsidP="00233084">
      <w:pPr>
        <w:pStyle w:val="ListParagraph"/>
        <w:ind w:left="1440"/>
        <w:rPr>
          <w:rFonts w:ascii="Arial" w:hAnsi="Arial" w:cs="Arial"/>
          <w:sz w:val="24"/>
          <w:szCs w:val="24"/>
        </w:rPr>
      </w:pPr>
    </w:p>
    <w:p w14:paraId="6E515BBF" w14:textId="4239A5F9" w:rsidR="00233084" w:rsidRDefault="00233084" w:rsidP="00233084">
      <w:pPr>
        <w:pStyle w:val="ListParagraph"/>
        <w:ind w:left="1440"/>
        <w:rPr>
          <w:rFonts w:ascii="Arial" w:hAnsi="Arial" w:cs="Arial"/>
          <w:sz w:val="24"/>
          <w:szCs w:val="24"/>
        </w:rPr>
      </w:pPr>
    </w:p>
    <w:p w14:paraId="38A11767" w14:textId="170B8B02" w:rsidR="00233084" w:rsidRDefault="00233084" w:rsidP="00233084">
      <w:pPr>
        <w:pStyle w:val="ListParagraph"/>
        <w:ind w:left="1440"/>
        <w:rPr>
          <w:rFonts w:ascii="Arial" w:hAnsi="Arial" w:cs="Arial"/>
          <w:sz w:val="24"/>
          <w:szCs w:val="24"/>
        </w:rPr>
      </w:pPr>
    </w:p>
    <w:p w14:paraId="30E0953C" w14:textId="32C9D98B" w:rsidR="00233084" w:rsidRDefault="00233084" w:rsidP="00233084">
      <w:pPr>
        <w:pStyle w:val="ListParagraph"/>
        <w:ind w:left="1440"/>
        <w:rPr>
          <w:rFonts w:ascii="Arial" w:hAnsi="Arial" w:cs="Arial"/>
          <w:sz w:val="24"/>
          <w:szCs w:val="24"/>
        </w:rPr>
      </w:pPr>
    </w:p>
    <w:p w14:paraId="04AB6C90" w14:textId="3F70733B" w:rsidR="00233084" w:rsidRDefault="00233084" w:rsidP="00233084">
      <w:pPr>
        <w:pStyle w:val="ListParagraph"/>
        <w:ind w:left="1440"/>
        <w:rPr>
          <w:rFonts w:ascii="Arial" w:hAnsi="Arial" w:cs="Arial"/>
          <w:sz w:val="24"/>
          <w:szCs w:val="24"/>
        </w:rPr>
      </w:pPr>
    </w:p>
    <w:p w14:paraId="58016AA2" w14:textId="77777777" w:rsidR="00233084" w:rsidRPr="00233084" w:rsidRDefault="00233084" w:rsidP="00233084">
      <w:pPr>
        <w:pStyle w:val="ListParagraph"/>
        <w:ind w:left="1440"/>
        <w:rPr>
          <w:rFonts w:ascii="Arial" w:hAnsi="Arial" w:cs="Arial"/>
          <w:sz w:val="24"/>
          <w:szCs w:val="24"/>
        </w:rPr>
      </w:pPr>
    </w:p>
    <w:p w14:paraId="7618BB85"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The assessment is carried out on the 30</w:t>
      </w:r>
      <w:r w:rsidRPr="00233084">
        <w:rPr>
          <w:rFonts w:ascii="Arial" w:hAnsi="Arial" w:cs="Arial"/>
          <w:sz w:val="24"/>
          <w:szCs w:val="24"/>
          <w:vertAlign w:val="superscript"/>
        </w:rPr>
        <w:t>th</w:t>
      </w:r>
      <w:r w:rsidRPr="00233084">
        <w:rPr>
          <w:rFonts w:ascii="Arial" w:hAnsi="Arial" w:cs="Arial"/>
          <w:sz w:val="24"/>
          <w:szCs w:val="24"/>
        </w:rPr>
        <w:t xml:space="preserve"> November 2022.</w:t>
      </w:r>
    </w:p>
    <w:p w14:paraId="2DDECEFC"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The winner of the poster competition will be announced on the peak day of the International Student Competition event, which is December 3</w:t>
      </w:r>
      <w:r w:rsidRPr="00233084">
        <w:rPr>
          <w:rFonts w:ascii="Arial" w:hAnsi="Arial" w:cs="Arial"/>
          <w:sz w:val="24"/>
          <w:szCs w:val="24"/>
          <w:vertAlign w:val="superscript"/>
        </w:rPr>
        <w:t>rd</w:t>
      </w:r>
      <w:r w:rsidRPr="00233084">
        <w:rPr>
          <w:rFonts w:ascii="Arial" w:hAnsi="Arial" w:cs="Arial"/>
          <w:sz w:val="24"/>
          <w:szCs w:val="24"/>
        </w:rPr>
        <w:t>, 2022 and will be announced at the opening ceremony and through the official website.</w:t>
      </w:r>
    </w:p>
    <w:p w14:paraId="57B76227" w14:textId="77777777" w:rsidR="00233084" w:rsidRPr="00233084" w:rsidRDefault="00233084" w:rsidP="00233084">
      <w:pPr>
        <w:pStyle w:val="ListParagraph"/>
        <w:numPr>
          <w:ilvl w:val="0"/>
          <w:numId w:val="1"/>
        </w:numPr>
        <w:rPr>
          <w:rFonts w:ascii="Arial" w:hAnsi="Arial" w:cs="Arial"/>
          <w:sz w:val="24"/>
          <w:szCs w:val="24"/>
        </w:rPr>
      </w:pPr>
      <w:r w:rsidRPr="00233084">
        <w:rPr>
          <w:rFonts w:ascii="Arial" w:hAnsi="Arial" w:cs="Arial"/>
          <w:sz w:val="24"/>
          <w:szCs w:val="24"/>
        </w:rPr>
        <w:t>Poster Work Requirements</w:t>
      </w:r>
    </w:p>
    <w:p w14:paraId="313D4C62"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 xml:space="preserve">Poster Theme "(Health Education </w:t>
      </w:r>
      <w:proofErr w:type="gramStart"/>
      <w:r w:rsidRPr="00233084">
        <w:rPr>
          <w:rFonts w:ascii="Arial" w:hAnsi="Arial" w:cs="Arial"/>
          <w:sz w:val="24"/>
          <w:szCs w:val="24"/>
        </w:rPr>
        <w:t>In</w:t>
      </w:r>
      <w:proofErr w:type="gramEnd"/>
      <w:r w:rsidRPr="00233084">
        <w:rPr>
          <w:rFonts w:ascii="Arial" w:hAnsi="Arial" w:cs="Arial"/>
          <w:sz w:val="24"/>
          <w:szCs w:val="24"/>
        </w:rPr>
        <w:t xml:space="preserve"> New Normal Era)"</w:t>
      </w:r>
    </w:p>
    <w:p w14:paraId="17A819C1"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The Poster are original works and can be accounted for their authenticity.</w:t>
      </w:r>
    </w:p>
    <w:p w14:paraId="26F0C5E6"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The design is made as attractive as possible and colorful, the number of colors is not limited.</w:t>
      </w:r>
    </w:p>
    <w:p w14:paraId="7DE4D8A6"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Poster design is recommended using common applications with a maximum file size of three megabytes.</w:t>
      </w:r>
    </w:p>
    <w:p w14:paraId="4F585F2D"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Posters made are recommended size 60 x 160 cm (x banner).</w:t>
      </w:r>
    </w:p>
    <w:p w14:paraId="0C481964"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Posters must not contain elements of pornography, racial intolerance, sadism or things that are demeaning or harassing other parties.</w:t>
      </w:r>
    </w:p>
    <w:p w14:paraId="4502D537"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The poster work has never been published and has not been entered in any other poster design competition.</w:t>
      </w:r>
    </w:p>
    <w:p w14:paraId="18BA6830"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Works that have been submitted and collected become the property of the organizing committee and can be reproduced and published for educational purposes without the need for permission from the creator of the work, and without material/money compensation, but copyright remains with the creator of the work and the decision of the jury is absolute.</w:t>
      </w:r>
    </w:p>
    <w:p w14:paraId="423BBEAC" w14:textId="77777777" w:rsidR="00233084" w:rsidRPr="00233084" w:rsidRDefault="00233084" w:rsidP="00233084">
      <w:pPr>
        <w:pStyle w:val="ListParagraph"/>
        <w:numPr>
          <w:ilvl w:val="0"/>
          <w:numId w:val="1"/>
        </w:numPr>
        <w:rPr>
          <w:rFonts w:ascii="Arial" w:hAnsi="Arial" w:cs="Arial"/>
          <w:sz w:val="24"/>
          <w:szCs w:val="24"/>
        </w:rPr>
      </w:pPr>
      <w:r w:rsidRPr="00233084">
        <w:rPr>
          <w:rFonts w:ascii="Arial" w:hAnsi="Arial" w:cs="Arial"/>
          <w:sz w:val="24"/>
          <w:szCs w:val="24"/>
        </w:rPr>
        <w:t>Poster Competition Assessment</w:t>
      </w:r>
    </w:p>
    <w:p w14:paraId="090EA008"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Ideas or ideas (Original, creative, and actual).</w:t>
      </w:r>
    </w:p>
    <w:p w14:paraId="111E1AB1"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The suitability of the poster with the theme.</w:t>
      </w:r>
    </w:p>
    <w:p w14:paraId="4AF2AC3A"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Completeness of the material in the poster.</w:t>
      </w:r>
    </w:p>
    <w:p w14:paraId="5AC60230" w14:textId="77777777" w:rsidR="00233084" w:rsidRPr="00233084" w:rsidRDefault="00233084" w:rsidP="00233084">
      <w:pPr>
        <w:pStyle w:val="ListParagraph"/>
        <w:numPr>
          <w:ilvl w:val="1"/>
          <w:numId w:val="1"/>
        </w:numPr>
        <w:rPr>
          <w:rFonts w:ascii="Arial" w:hAnsi="Arial" w:cs="Arial"/>
          <w:sz w:val="24"/>
          <w:szCs w:val="24"/>
        </w:rPr>
      </w:pPr>
      <w:r w:rsidRPr="00233084">
        <w:rPr>
          <w:rFonts w:ascii="Arial" w:hAnsi="Arial" w:cs="Arial"/>
          <w:sz w:val="24"/>
          <w:szCs w:val="24"/>
        </w:rPr>
        <w:t>Image content composition (Color and Layout of objects in the image).</w:t>
      </w:r>
    </w:p>
    <w:p w14:paraId="0C2E57A0" w14:textId="57E90671" w:rsidR="005E08BD" w:rsidRPr="00233084" w:rsidRDefault="005E08BD">
      <w:pPr>
        <w:rPr>
          <w:rFonts w:ascii="Arial" w:hAnsi="Arial" w:cs="Arial"/>
          <w:sz w:val="24"/>
          <w:szCs w:val="24"/>
        </w:rPr>
      </w:pPr>
    </w:p>
    <w:p w14:paraId="21A90A73" w14:textId="6D0298BE" w:rsidR="00233084" w:rsidRPr="00233084" w:rsidRDefault="00233084">
      <w:pPr>
        <w:rPr>
          <w:rFonts w:ascii="Arial" w:hAnsi="Arial" w:cs="Arial"/>
          <w:sz w:val="24"/>
          <w:szCs w:val="24"/>
        </w:rPr>
      </w:pPr>
    </w:p>
    <w:p w14:paraId="17AAAF5B" w14:textId="0A15F321" w:rsidR="00233084" w:rsidRPr="00233084" w:rsidRDefault="00233084">
      <w:pPr>
        <w:rPr>
          <w:rFonts w:ascii="Arial" w:hAnsi="Arial" w:cs="Arial"/>
          <w:sz w:val="24"/>
          <w:szCs w:val="24"/>
        </w:rPr>
      </w:pPr>
    </w:p>
    <w:p w14:paraId="071CEDE4" w14:textId="77777777" w:rsidR="00233084" w:rsidRPr="00233084" w:rsidRDefault="00233084">
      <w:pPr>
        <w:rPr>
          <w:rFonts w:ascii="Arial" w:hAnsi="Arial" w:cs="Arial"/>
          <w:sz w:val="24"/>
          <w:szCs w:val="24"/>
        </w:rPr>
      </w:pPr>
    </w:p>
    <w:sectPr w:rsidR="00233084" w:rsidRPr="00233084">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40777" w14:textId="77777777" w:rsidR="00EB394D" w:rsidRDefault="00EB394D" w:rsidP="005E08BD">
      <w:pPr>
        <w:spacing w:after="0" w:line="240" w:lineRule="auto"/>
      </w:pPr>
      <w:r>
        <w:separator/>
      </w:r>
    </w:p>
  </w:endnote>
  <w:endnote w:type="continuationSeparator" w:id="0">
    <w:p w14:paraId="35E6041B" w14:textId="77777777" w:rsidR="00EB394D" w:rsidRDefault="00EB394D" w:rsidP="005E0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7B539" w14:textId="77777777" w:rsidR="00EB394D" w:rsidRDefault="00EB394D" w:rsidP="005E08BD">
      <w:pPr>
        <w:spacing w:after="0" w:line="240" w:lineRule="auto"/>
      </w:pPr>
      <w:r>
        <w:separator/>
      </w:r>
    </w:p>
  </w:footnote>
  <w:footnote w:type="continuationSeparator" w:id="0">
    <w:p w14:paraId="6BC4AA39" w14:textId="77777777" w:rsidR="00EB394D" w:rsidRDefault="00EB394D" w:rsidP="005E0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59FC9" w14:textId="716FA3D9" w:rsidR="005E08BD" w:rsidRDefault="005E08BD">
    <w:pPr>
      <w:pStyle w:val="Header"/>
    </w:pPr>
    <w:r>
      <w:rPr>
        <w:noProof/>
      </w:rPr>
      <w:drawing>
        <wp:anchor distT="0" distB="0" distL="114300" distR="114300" simplePos="0" relativeHeight="251658240" behindDoc="0" locked="0" layoutInCell="1" allowOverlap="1" wp14:anchorId="6CAD96B8" wp14:editId="0664989A">
          <wp:simplePos x="0" y="0"/>
          <wp:positionH relativeFrom="page">
            <wp:align>left</wp:align>
          </wp:positionH>
          <wp:positionV relativeFrom="paragraph">
            <wp:posOffset>-457200</wp:posOffset>
          </wp:positionV>
          <wp:extent cx="7772321" cy="248949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862" cy="25098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4338A"/>
    <w:multiLevelType w:val="hybridMultilevel"/>
    <w:tmpl w:val="92BCDF82"/>
    <w:lvl w:ilvl="0" w:tplc="38090013">
      <w:start w:val="1"/>
      <w:numFmt w:val="upperRoman"/>
      <w:lvlText w:val="%1."/>
      <w:lvlJc w:val="right"/>
      <w:pPr>
        <w:ind w:left="720" w:hanging="360"/>
      </w:pPr>
    </w:lvl>
    <w:lvl w:ilvl="1" w:tplc="38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F230F51"/>
    <w:multiLevelType w:val="hybridMultilevel"/>
    <w:tmpl w:val="A51EEA94"/>
    <w:lvl w:ilvl="0" w:tplc="3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BD"/>
    <w:rsid w:val="00233084"/>
    <w:rsid w:val="003D7370"/>
    <w:rsid w:val="005E08BD"/>
    <w:rsid w:val="00EB394D"/>
    <w:rsid w:val="00F34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14F90"/>
  <w15:chartTrackingRefBased/>
  <w15:docId w15:val="{56E98B06-F28E-4ABF-8B9C-0C130502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8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8BD"/>
  </w:style>
  <w:style w:type="paragraph" w:styleId="Footer">
    <w:name w:val="footer"/>
    <w:basedOn w:val="Normal"/>
    <w:link w:val="FooterChar"/>
    <w:uiPriority w:val="99"/>
    <w:unhideWhenUsed/>
    <w:rsid w:val="005E0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8BD"/>
  </w:style>
  <w:style w:type="character" w:styleId="Hyperlink">
    <w:name w:val="Hyperlink"/>
    <w:basedOn w:val="DefaultParagraphFont"/>
    <w:uiPriority w:val="99"/>
    <w:semiHidden/>
    <w:unhideWhenUsed/>
    <w:rsid w:val="00233084"/>
    <w:rPr>
      <w:color w:val="0563C1" w:themeColor="hyperlink"/>
      <w:u w:val="single"/>
    </w:rPr>
  </w:style>
  <w:style w:type="paragraph" w:styleId="ListParagraph">
    <w:name w:val="List Paragraph"/>
    <w:basedOn w:val="Normal"/>
    <w:uiPriority w:val="34"/>
    <w:qFormat/>
    <w:rsid w:val="00233084"/>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59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lm.politeknikmfh@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Lalu Ishak</dc:creator>
  <cp:keywords/>
  <dc:description/>
  <cp:lastModifiedBy>Lalu Ishak</cp:lastModifiedBy>
  <cp:revision>3</cp:revision>
  <dcterms:created xsi:type="dcterms:W3CDTF">2022-11-07T16:11:00Z</dcterms:created>
  <dcterms:modified xsi:type="dcterms:W3CDTF">2022-11-08T00:45:00Z</dcterms:modified>
</cp:coreProperties>
</file>